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DF63" w14:textId="6C925AFF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UCHWAŁA NR …/…./2026</w:t>
      </w:r>
    </w:p>
    <w:p w14:paraId="3FAD9BA7" w14:textId="076E5A22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Rady Miejskiej w Nowym Mieście nad Pilicą</w:t>
      </w:r>
    </w:p>
    <w:p w14:paraId="0239397A" w14:textId="5EA551D6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z dnia ……… 2026 r.</w:t>
      </w:r>
    </w:p>
    <w:p w14:paraId="1360D768" w14:textId="687B4B64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w sprawie przyjęcia planu nadzoru nad żłobkami działającymi na terenie Gminy Nowe Miasto nad Pilicą</w:t>
      </w:r>
    </w:p>
    <w:p w14:paraId="031BE4DA" w14:textId="4ABEE033" w:rsidR="00E20958" w:rsidRPr="007A10BB" w:rsidRDefault="00E20958" w:rsidP="007A10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 xml:space="preserve">Na podstawie art. 18 ust. 2 pkt 15 ustawy z dnia 8 marca z 1990 r. o samorządzie gminnym </w:t>
      </w:r>
      <w:r w:rsidR="00534240">
        <w:rPr>
          <w:rFonts w:ascii="Times New Roman" w:hAnsi="Times New Roman" w:cs="Times New Roman"/>
          <w:sz w:val="24"/>
          <w:szCs w:val="24"/>
        </w:rPr>
        <w:br/>
      </w:r>
      <w:r w:rsidRPr="007A10BB">
        <w:rPr>
          <w:rFonts w:ascii="Times New Roman" w:hAnsi="Times New Roman" w:cs="Times New Roman"/>
          <w:sz w:val="24"/>
          <w:szCs w:val="24"/>
        </w:rPr>
        <w:t xml:space="preserve">(t. j. Dz. U. z 2025 r. poz. 1153 ze zm.) oraz art. 55 ust. 1 ustawy z dnia 4 lutego 2011 r. o opiece nad dziećmi w wieku do lat 3 (t.j. Dz. U. z 2025 r. poz. 798 ze zm.) </w:t>
      </w:r>
    </w:p>
    <w:p w14:paraId="15B099C9" w14:textId="33085E94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Rada Miejska w Nowym Mieście nad Pilicą</w:t>
      </w:r>
    </w:p>
    <w:p w14:paraId="131E2759" w14:textId="31975550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uchwala, co następuje:</w:t>
      </w:r>
    </w:p>
    <w:p w14:paraId="32759E21" w14:textId="28A4F72B" w:rsidR="007A10BB" w:rsidRPr="007A10BB" w:rsidRDefault="00E20958" w:rsidP="007A10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33514E20" w14:textId="5D0839BB" w:rsidR="00E20958" w:rsidRPr="007A10BB" w:rsidRDefault="00E20958" w:rsidP="007A10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>Przyjmuje się następujący plan nadzoru nad żłobkami działającymi na terenie Gminy</w:t>
      </w:r>
      <w:r w:rsidR="007A10BB" w:rsidRPr="007A10BB">
        <w:rPr>
          <w:rFonts w:ascii="Times New Roman" w:hAnsi="Times New Roman" w:cs="Times New Roman"/>
          <w:sz w:val="24"/>
          <w:szCs w:val="24"/>
        </w:rPr>
        <w:t xml:space="preserve"> Nowe Miasto nad Pilicą</w:t>
      </w:r>
      <w:r w:rsidRPr="007A10BB">
        <w:rPr>
          <w:rFonts w:ascii="Times New Roman" w:hAnsi="Times New Roman" w:cs="Times New Roman"/>
          <w:sz w:val="24"/>
          <w:szCs w:val="24"/>
        </w:rPr>
        <w:t>, obejmujący:</w:t>
      </w:r>
    </w:p>
    <w:p w14:paraId="512EF492" w14:textId="77777777" w:rsidR="00E20958" w:rsidRPr="007A10BB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>1) kontrolę warunków i jakości świadczonej opieki – raz w roku;</w:t>
      </w:r>
    </w:p>
    <w:p w14:paraId="12D9CA5F" w14:textId="1C1AF7D0" w:rsidR="00E20958" w:rsidRPr="007A10BB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 xml:space="preserve">2) kontrolę zgodności danych zawartych w rejestrze żłobków </w:t>
      </w:r>
      <w:r w:rsidR="00575442">
        <w:rPr>
          <w:rFonts w:ascii="Times New Roman" w:hAnsi="Times New Roman" w:cs="Times New Roman"/>
          <w:sz w:val="24"/>
          <w:szCs w:val="24"/>
        </w:rPr>
        <w:t xml:space="preserve">i klubów dziecięcych </w:t>
      </w:r>
      <w:r w:rsidRPr="007A10BB">
        <w:rPr>
          <w:rFonts w:ascii="Times New Roman" w:hAnsi="Times New Roman" w:cs="Times New Roman"/>
          <w:sz w:val="24"/>
          <w:szCs w:val="24"/>
        </w:rPr>
        <w:t>ze stanem faktycznym – raz w roku;</w:t>
      </w:r>
    </w:p>
    <w:p w14:paraId="3F6F15E7" w14:textId="02B4251F" w:rsidR="00E20958" w:rsidRPr="007A10BB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>3) kontrolę wywiązywania się z obowiązku sporządzania i przekazywania sprawozdań, o których mowa w art. 64 ustawy o opiece nad dziećmi w wieku do lat 3 – raz w roku;</w:t>
      </w:r>
    </w:p>
    <w:p w14:paraId="34BFBCDE" w14:textId="39759730" w:rsidR="00E20958" w:rsidRPr="007A10BB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>4) kontrolę wywiązywania się z obowiązku obniżenia opłaty rodzica za pobyt dziecka w żłobk</w:t>
      </w:r>
      <w:r w:rsidR="007A10BB">
        <w:rPr>
          <w:rFonts w:ascii="Times New Roman" w:hAnsi="Times New Roman" w:cs="Times New Roman"/>
          <w:sz w:val="24"/>
          <w:szCs w:val="24"/>
        </w:rPr>
        <w:t>u,</w:t>
      </w:r>
      <w:r w:rsidRPr="007A10BB">
        <w:rPr>
          <w:rFonts w:ascii="Times New Roman" w:hAnsi="Times New Roman" w:cs="Times New Roman"/>
          <w:sz w:val="24"/>
          <w:szCs w:val="24"/>
        </w:rPr>
        <w:t xml:space="preserve"> </w:t>
      </w:r>
      <w:r w:rsidR="00534240">
        <w:rPr>
          <w:rFonts w:ascii="Times New Roman" w:hAnsi="Times New Roman" w:cs="Times New Roman"/>
          <w:sz w:val="24"/>
          <w:szCs w:val="24"/>
        </w:rPr>
        <w:br/>
      </w:r>
      <w:r w:rsidRPr="007A10BB">
        <w:rPr>
          <w:rFonts w:ascii="Times New Roman" w:hAnsi="Times New Roman" w:cs="Times New Roman"/>
          <w:sz w:val="24"/>
          <w:szCs w:val="24"/>
        </w:rPr>
        <w:t>w związku z otrzymaniem świadczenia „</w:t>
      </w:r>
      <w:r w:rsidR="009F648C">
        <w:rPr>
          <w:rFonts w:ascii="Times New Roman" w:hAnsi="Times New Roman" w:cs="Times New Roman"/>
          <w:sz w:val="24"/>
          <w:szCs w:val="24"/>
        </w:rPr>
        <w:t>a</w:t>
      </w:r>
      <w:r w:rsidRPr="007A10BB">
        <w:rPr>
          <w:rFonts w:ascii="Times New Roman" w:hAnsi="Times New Roman" w:cs="Times New Roman"/>
          <w:sz w:val="24"/>
          <w:szCs w:val="24"/>
        </w:rPr>
        <w:t xml:space="preserve">ktywnie w żłobku”, o którym mowa w ustawie z dnia </w:t>
      </w:r>
      <w:r w:rsidR="00534240">
        <w:rPr>
          <w:rFonts w:ascii="Times New Roman" w:hAnsi="Times New Roman" w:cs="Times New Roman"/>
          <w:sz w:val="24"/>
          <w:szCs w:val="24"/>
        </w:rPr>
        <w:br/>
      </w:r>
      <w:r w:rsidRPr="007A10BB">
        <w:rPr>
          <w:rFonts w:ascii="Times New Roman" w:hAnsi="Times New Roman" w:cs="Times New Roman"/>
          <w:sz w:val="24"/>
          <w:szCs w:val="24"/>
        </w:rPr>
        <w:t>15 maja 2024</w:t>
      </w:r>
      <w:r w:rsidR="009F648C">
        <w:rPr>
          <w:rFonts w:ascii="Times New Roman" w:hAnsi="Times New Roman" w:cs="Times New Roman"/>
          <w:sz w:val="24"/>
          <w:szCs w:val="24"/>
        </w:rPr>
        <w:t xml:space="preserve"> </w:t>
      </w:r>
      <w:r w:rsidRPr="007A10BB">
        <w:rPr>
          <w:rFonts w:ascii="Times New Roman" w:hAnsi="Times New Roman" w:cs="Times New Roman"/>
          <w:sz w:val="24"/>
          <w:szCs w:val="24"/>
        </w:rPr>
        <w:t>r. o wspieraniu rodziców w aktywności zawodowej oraz wychowaniu dziecka – „Aktywny rodzic” – raz w roku;</w:t>
      </w:r>
    </w:p>
    <w:p w14:paraId="69C653CB" w14:textId="773CB9E9" w:rsidR="00E20958" w:rsidRPr="007A10BB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>5) kontrolę spełniania przez żłobek</w:t>
      </w:r>
      <w:r w:rsidR="007A10BB">
        <w:rPr>
          <w:rFonts w:ascii="Times New Roman" w:hAnsi="Times New Roman" w:cs="Times New Roman"/>
          <w:sz w:val="24"/>
          <w:szCs w:val="24"/>
        </w:rPr>
        <w:t xml:space="preserve"> </w:t>
      </w:r>
      <w:r w:rsidRPr="007A10BB">
        <w:rPr>
          <w:rFonts w:ascii="Times New Roman" w:hAnsi="Times New Roman" w:cs="Times New Roman"/>
          <w:sz w:val="24"/>
          <w:szCs w:val="24"/>
        </w:rPr>
        <w:t>standardów opieki określonych w przepisach wydanych na podstawie art. 6c ustawy o opiece nad dziećmi w wieku do lat 3 oraz w przepisach odrębnych – raz w roku.</w:t>
      </w:r>
    </w:p>
    <w:p w14:paraId="5323B11E" w14:textId="5BAAF5F9" w:rsidR="007A10BB" w:rsidRPr="007A10BB" w:rsidRDefault="00E20958" w:rsidP="007A10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548C6897" w14:textId="4359EDD2" w:rsidR="00E20958" w:rsidRPr="007A10BB" w:rsidRDefault="00E20958" w:rsidP="007A10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>Niezależnie od planu kontroli, określonego w §1, pierwsze czynności kontrolne przeprowadza się w terminie dwóch miesięcy od dnia dokonania wpisu do rejestru żłobków</w:t>
      </w:r>
      <w:r w:rsidR="00575442">
        <w:rPr>
          <w:rFonts w:ascii="Times New Roman" w:hAnsi="Times New Roman" w:cs="Times New Roman"/>
          <w:sz w:val="24"/>
          <w:szCs w:val="24"/>
        </w:rPr>
        <w:t xml:space="preserve"> i klubów dziecięcych</w:t>
      </w:r>
      <w:r w:rsidRPr="007A10BB">
        <w:rPr>
          <w:rFonts w:ascii="Times New Roman" w:hAnsi="Times New Roman" w:cs="Times New Roman"/>
          <w:sz w:val="24"/>
          <w:szCs w:val="24"/>
        </w:rPr>
        <w:t>.</w:t>
      </w:r>
    </w:p>
    <w:p w14:paraId="43741DC3" w14:textId="77777777" w:rsidR="007A10BB" w:rsidRPr="007A10BB" w:rsidRDefault="00E20958" w:rsidP="007A10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14:paraId="5F65CA3D" w14:textId="74794613" w:rsidR="00E20958" w:rsidRPr="007A10BB" w:rsidRDefault="007A10BB" w:rsidP="007A10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 xml:space="preserve">Burmistrz Miasta i Gminy Nowe Miasto nad Pilicą </w:t>
      </w:r>
      <w:r w:rsidR="00E20958" w:rsidRPr="007A10BB">
        <w:rPr>
          <w:rFonts w:ascii="Times New Roman" w:hAnsi="Times New Roman" w:cs="Times New Roman"/>
          <w:sz w:val="24"/>
          <w:szCs w:val="24"/>
        </w:rPr>
        <w:t>może prowadzić czynności nadzorcze także poza planem nadzoru, o którym mowa w §1, w przypadku powzięcia informacji o:</w:t>
      </w:r>
    </w:p>
    <w:p w14:paraId="7A66BF2D" w14:textId="7F9B4C61" w:rsidR="00E20958" w:rsidRPr="007A10BB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>1) nieprawidłowościach w organizacji i funkcjonowaniu żłobka;</w:t>
      </w:r>
    </w:p>
    <w:p w14:paraId="540BE898" w14:textId="6B767BCA" w:rsidR="00E20958" w:rsidRPr="007A10BB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>2) nieprawidłowościach w zakresie zgodności danych zawartych w rejestrze żłobków</w:t>
      </w:r>
      <w:r w:rsidR="00575442">
        <w:rPr>
          <w:rFonts w:ascii="Times New Roman" w:hAnsi="Times New Roman" w:cs="Times New Roman"/>
          <w:sz w:val="24"/>
          <w:szCs w:val="24"/>
        </w:rPr>
        <w:t xml:space="preserve"> i klubów dziecięcych</w:t>
      </w:r>
      <w:r w:rsidRPr="007A10BB">
        <w:rPr>
          <w:rFonts w:ascii="Times New Roman" w:hAnsi="Times New Roman" w:cs="Times New Roman"/>
          <w:sz w:val="24"/>
          <w:szCs w:val="24"/>
        </w:rPr>
        <w:t xml:space="preserve"> ze stanem faktycznym;</w:t>
      </w:r>
    </w:p>
    <w:p w14:paraId="237034A1" w14:textId="24E6CE76" w:rsidR="00E20958" w:rsidRPr="007A10BB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>3) niewywiązywania się z obowiązku sporządzania i przekazywania sprawozdań z zakresu opieki nad dziećmi w wieku do lat 3;</w:t>
      </w:r>
    </w:p>
    <w:p w14:paraId="17F06CAA" w14:textId="02E6D6ED" w:rsidR="00E20958" w:rsidRPr="007A10BB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lastRenderedPageBreak/>
        <w:t>4) niewywiązywania się z obowiązku obniżenia opłaty rodzica za pobyt dziecka w żłobku, w związku z otrzymaniem świadczenia „aktywnie w żłobku”, o którym mowa w ustawie z dnia 15 maja 2024</w:t>
      </w:r>
      <w:r w:rsidR="009F648C">
        <w:rPr>
          <w:rFonts w:ascii="Times New Roman" w:hAnsi="Times New Roman" w:cs="Times New Roman"/>
          <w:sz w:val="24"/>
          <w:szCs w:val="24"/>
        </w:rPr>
        <w:t xml:space="preserve"> </w:t>
      </w:r>
      <w:r w:rsidRPr="007A10BB">
        <w:rPr>
          <w:rFonts w:ascii="Times New Roman" w:hAnsi="Times New Roman" w:cs="Times New Roman"/>
          <w:sz w:val="24"/>
          <w:szCs w:val="24"/>
        </w:rPr>
        <w:t>r. o wspieraniu rodziców w aktywności zawodowej oraz wychowaniu dziecka – „Aktywny rodzic”;</w:t>
      </w:r>
    </w:p>
    <w:p w14:paraId="181B7C93" w14:textId="11F3E4B0" w:rsidR="00E20958" w:rsidRPr="007A10BB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>5) niespełnianiu przez żłobek</w:t>
      </w:r>
      <w:r w:rsidR="009F648C">
        <w:rPr>
          <w:rFonts w:ascii="Times New Roman" w:hAnsi="Times New Roman" w:cs="Times New Roman"/>
          <w:sz w:val="24"/>
          <w:szCs w:val="24"/>
        </w:rPr>
        <w:t xml:space="preserve"> </w:t>
      </w:r>
      <w:r w:rsidRPr="007A10BB">
        <w:rPr>
          <w:rFonts w:ascii="Times New Roman" w:hAnsi="Times New Roman" w:cs="Times New Roman"/>
          <w:sz w:val="24"/>
          <w:szCs w:val="24"/>
        </w:rPr>
        <w:t>standardów opieki określonych w przepisach wydanych na podstawie art. 6c ustawy o opiece nad dziećmi w wieku do lat 3 oraz w przepisach odrębnych.</w:t>
      </w:r>
    </w:p>
    <w:p w14:paraId="45BE2865" w14:textId="48AB4AFE" w:rsidR="007A10BB" w:rsidRPr="007A10BB" w:rsidRDefault="00E20958" w:rsidP="007A10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§ 4.</w:t>
      </w:r>
    </w:p>
    <w:p w14:paraId="7186C800" w14:textId="74602CD6" w:rsidR="00E20958" w:rsidRPr="007A10BB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 xml:space="preserve">Wykonanie uchwały powierza się </w:t>
      </w:r>
      <w:r w:rsidR="007A10BB" w:rsidRPr="007A10BB">
        <w:rPr>
          <w:rFonts w:ascii="Times New Roman" w:hAnsi="Times New Roman" w:cs="Times New Roman"/>
          <w:sz w:val="24"/>
          <w:szCs w:val="24"/>
        </w:rPr>
        <w:t>Burmistrzowi Miasta i Gminy Nowe Miasto nad Pilicą.</w:t>
      </w:r>
    </w:p>
    <w:p w14:paraId="1BFEAAC2" w14:textId="6E68BD93" w:rsidR="007A10BB" w:rsidRPr="007A10BB" w:rsidRDefault="00E20958" w:rsidP="007A10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14:paraId="351C4F01" w14:textId="7248F808" w:rsidR="0054756E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 xml:space="preserve">Uchwała wchodzi w życie z dniem </w:t>
      </w:r>
      <w:r w:rsidR="007A10BB" w:rsidRPr="007A10BB">
        <w:rPr>
          <w:rFonts w:ascii="Times New Roman" w:hAnsi="Times New Roman" w:cs="Times New Roman"/>
          <w:sz w:val="24"/>
          <w:szCs w:val="24"/>
        </w:rPr>
        <w:t>podjęcia.</w:t>
      </w:r>
    </w:p>
    <w:p w14:paraId="48ED45FF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7EB488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BC26D5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7A8252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5D3BBD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F8D8E3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2EB185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81F1E9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D8B27F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EB22D7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DF8AD4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E88473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A0A835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7AF186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E5035E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CBE396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624624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66015E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7D97C9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2C620E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CEF387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745F4F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241D5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3F92EB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877F7A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lastRenderedPageBreak/>
        <w:t>Uzasadnienie</w:t>
      </w:r>
    </w:p>
    <w:p w14:paraId="09321E93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t>do Uchwały Nr …./…../2026</w:t>
      </w:r>
    </w:p>
    <w:p w14:paraId="62CBAA2B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t>Rady Miejskiej w Nowym Mieście nad Pilicą</w:t>
      </w:r>
    </w:p>
    <w:p w14:paraId="3A4C1960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t>z dnia …… 2026 r.</w:t>
      </w:r>
    </w:p>
    <w:p w14:paraId="25C2F261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t>w sprawie przyjęcia planu nadzoru nad żłobkami działającymi na terenie Gminy Nowe Miasto nad Pilicą</w:t>
      </w:r>
    </w:p>
    <w:p w14:paraId="325E6D00" w14:textId="77777777" w:rsidR="00FE2E46" w:rsidRPr="00FE2E46" w:rsidRDefault="00FE2E46" w:rsidP="00FE2E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E46">
        <w:rPr>
          <w:rFonts w:ascii="Times New Roman" w:hAnsi="Times New Roman" w:cs="Times New Roman"/>
          <w:sz w:val="24"/>
          <w:szCs w:val="24"/>
        </w:rPr>
        <w:t>Zgodnie z ustawą z dnia 4 lutego 2011 r. o opiece nad dziećmi w wieku do lat 3, Burmistrz właściwy ze względu na miejsce prowadzenia żłobka, klubu dziecięcego albo miejsca sprawowania opieki przez dziennego opiekuna, sprawuje nadzór nad żłobkiem, klubem dziecięcym oraz dziennym opiekunem w zakresie świadczonej opieki.</w:t>
      </w:r>
    </w:p>
    <w:p w14:paraId="6B885CBC" w14:textId="59AE5A86" w:rsidR="00FE2E46" w:rsidRPr="00FE2E46" w:rsidRDefault="00FE2E46" w:rsidP="00FE2E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E46">
        <w:rPr>
          <w:rFonts w:ascii="Times New Roman" w:hAnsi="Times New Roman" w:cs="Times New Roman"/>
          <w:sz w:val="24"/>
          <w:szCs w:val="24"/>
        </w:rPr>
        <w:t xml:space="preserve">Zgodnie z art. 55 ust. 1 wskazanej powyżej ustawy nadzór sprawowany jest na podstawie planu nadzoru przyjętego przez radę </w:t>
      </w:r>
      <w:r>
        <w:rPr>
          <w:rFonts w:ascii="Times New Roman" w:hAnsi="Times New Roman" w:cs="Times New Roman"/>
          <w:sz w:val="24"/>
          <w:szCs w:val="24"/>
        </w:rPr>
        <w:t xml:space="preserve">gminy </w:t>
      </w:r>
      <w:r w:rsidRPr="00FE2E46">
        <w:rPr>
          <w:rFonts w:ascii="Times New Roman" w:hAnsi="Times New Roman" w:cs="Times New Roman"/>
          <w:sz w:val="24"/>
          <w:szCs w:val="24"/>
        </w:rPr>
        <w:t>w drodze uchwały.</w:t>
      </w:r>
    </w:p>
    <w:p w14:paraId="39B96451" w14:textId="18821040" w:rsidR="0039453E" w:rsidRPr="007A10BB" w:rsidRDefault="00FE2E46" w:rsidP="00FE2E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E46">
        <w:rPr>
          <w:rFonts w:ascii="Times New Roman" w:hAnsi="Times New Roman" w:cs="Times New Roman"/>
          <w:sz w:val="24"/>
          <w:szCs w:val="24"/>
        </w:rPr>
        <w:t xml:space="preserve">Wobec powyższego podjęcie niniejszej uchwały jest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FE2E46">
        <w:rPr>
          <w:rFonts w:ascii="Times New Roman" w:hAnsi="Times New Roman" w:cs="Times New Roman"/>
          <w:sz w:val="24"/>
          <w:szCs w:val="24"/>
        </w:rPr>
        <w:t>zasadn</w:t>
      </w:r>
      <w:r>
        <w:rPr>
          <w:rFonts w:ascii="Times New Roman" w:hAnsi="Times New Roman" w:cs="Times New Roman"/>
          <w:sz w:val="24"/>
          <w:szCs w:val="24"/>
        </w:rPr>
        <w:t>ione</w:t>
      </w:r>
      <w:r w:rsidRPr="00FE2E46">
        <w:rPr>
          <w:rFonts w:ascii="Times New Roman" w:hAnsi="Times New Roman" w:cs="Times New Roman"/>
          <w:sz w:val="24"/>
          <w:szCs w:val="24"/>
        </w:rPr>
        <w:t>.</w:t>
      </w:r>
    </w:p>
    <w:sectPr w:rsidR="0039453E" w:rsidRPr="007A10BB" w:rsidSect="005342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958"/>
    <w:rsid w:val="0039453E"/>
    <w:rsid w:val="00534240"/>
    <w:rsid w:val="0054756E"/>
    <w:rsid w:val="005629E2"/>
    <w:rsid w:val="00575442"/>
    <w:rsid w:val="00797EE6"/>
    <w:rsid w:val="007A10BB"/>
    <w:rsid w:val="009F648C"/>
    <w:rsid w:val="00A03948"/>
    <w:rsid w:val="00E20958"/>
    <w:rsid w:val="00FA28CF"/>
    <w:rsid w:val="00FE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F4B4"/>
  <w15:chartTrackingRefBased/>
  <w15:docId w15:val="{A7399BCE-9EA9-4FD6-8C38-DFD57FE2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09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09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09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09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09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09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09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09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09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09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09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09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09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09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09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09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09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09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09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09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09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09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09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09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09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09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09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09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09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498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Łuczak</dc:creator>
  <cp:keywords/>
  <dc:description/>
  <cp:lastModifiedBy>Agnieszka Łuczak</cp:lastModifiedBy>
  <cp:revision>3</cp:revision>
  <dcterms:created xsi:type="dcterms:W3CDTF">2026-03-19T09:17:00Z</dcterms:created>
  <dcterms:modified xsi:type="dcterms:W3CDTF">2026-03-19T09:20:00Z</dcterms:modified>
</cp:coreProperties>
</file>